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2D78" w14:textId="3C7644A8" w:rsidR="00436DBC" w:rsidRPr="000F0DF7" w:rsidRDefault="000F0DF7" w:rsidP="000F0DF7">
      <w:pPr>
        <w:shd w:val="clear" w:color="auto" w:fill="FFFFFF"/>
        <w:spacing w:line="48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0F0DF7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14:ligatures w14:val="none"/>
        </w:rPr>
        <w:t>Ref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14:ligatures w14:val="none"/>
        </w:rPr>
        <w:t>er</w:t>
      </w:r>
      <w:r w:rsidRPr="000F0DF7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14:ligatures w14:val="none"/>
        </w:rPr>
        <w:t>ences</w:t>
      </w:r>
    </w:p>
    <w:p w14:paraId="1685FDA0" w14:textId="463E4DD5" w:rsidR="00104690" w:rsidRPr="00104690" w:rsidRDefault="00104690" w:rsidP="00104690">
      <w:pPr>
        <w:spacing w:line="480" w:lineRule="auto"/>
        <w:ind w:left="720" w:hanging="720"/>
      </w:pPr>
      <w:r w:rsidRPr="00436DBC">
        <w:rPr>
          <w:rFonts w:ascii="Arial" w:hAnsi="Arial" w:cs="Arial"/>
          <w:sz w:val="22"/>
          <w:szCs w:val="22"/>
        </w:rPr>
        <w:t>American Hospital Association. (n.</w:t>
      </w:r>
      <w:r>
        <w:rPr>
          <w:rFonts w:ascii="Arial" w:hAnsi="Arial" w:cs="Arial"/>
          <w:sz w:val="22"/>
          <w:szCs w:val="22"/>
        </w:rPr>
        <w:t xml:space="preserve"> </w:t>
      </w:r>
      <w:r w:rsidRPr="00436DBC">
        <w:rPr>
          <w:rFonts w:ascii="Arial" w:hAnsi="Arial" w:cs="Arial"/>
          <w:sz w:val="22"/>
          <w:szCs w:val="22"/>
        </w:rPr>
        <w:t xml:space="preserve">d.). Workforce and workplace violence prevention. </w:t>
      </w:r>
      <w:hyperlink r:id="rId4" w:history="1">
        <w:r w:rsidRPr="00FB299F">
          <w:rPr>
            <w:rStyle w:val="Hyperlink"/>
            <w:rFonts w:ascii="Arial" w:hAnsi="Arial" w:cs="Arial"/>
            <w:sz w:val="22"/>
            <w:szCs w:val="22"/>
          </w:rPr>
          <w:t>https://www.aha.org/workforce-and-workplace-violence-prevention</w:t>
        </w:r>
      </w:hyperlink>
    </w:p>
    <w:p w14:paraId="3F60DE6F" w14:textId="2885226A" w:rsidR="00291222" w:rsidRDefault="00436DBC" w:rsidP="00F9407C">
      <w:pPr>
        <w:shd w:val="clear" w:color="auto" w:fill="FFFFFF"/>
        <w:spacing w:line="480" w:lineRule="auto"/>
        <w:ind w:left="720" w:hanging="720"/>
        <w:outlineLvl w:val="0"/>
      </w:pP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Bambini, D.</w:t>
      </w:r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 (2016). Writing a simulation scenario: A step-by-step guide. </w:t>
      </w:r>
      <w:r w:rsidRPr="00436DBC">
        <w:rPr>
          <w:rFonts w:ascii="Arial" w:eastAsia="Times New Roman" w:hAnsi="Arial" w:cs="Arial"/>
          <w:i/>
          <w:iCs/>
          <w:color w:val="000000" w:themeColor="text1"/>
          <w:kern w:val="36"/>
          <w:sz w:val="22"/>
          <w:szCs w:val="22"/>
          <w14:ligatures w14:val="none"/>
        </w:rPr>
        <w:t>AACN Advanced Critical Care, 27</w:t>
      </w:r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(1) 62-79. </w:t>
      </w:r>
      <w:hyperlink r:id="rId5" w:history="1">
        <w:r w:rsidR="00D5041D" w:rsidRPr="00951D5C">
          <w:rPr>
            <w:rStyle w:val="Hyperlink"/>
            <w:rFonts w:ascii="Arial" w:eastAsia="Times New Roman" w:hAnsi="Arial" w:cs="Arial"/>
            <w:kern w:val="36"/>
            <w:sz w:val="22"/>
            <w:szCs w:val="22"/>
            <w14:ligatures w14:val="none"/>
          </w:rPr>
          <w:t>https://doi.org/</w:t>
        </w:r>
        <w:r w:rsidR="00D5041D" w:rsidRPr="00951D5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10.4037/aacnacc2016986</w:t>
        </w:r>
      </w:hyperlink>
    </w:p>
    <w:p w14:paraId="64DEFC25" w14:textId="77777777" w:rsidR="00104690" w:rsidRPr="00436DBC" w:rsidRDefault="00104690" w:rsidP="00104690">
      <w:pPr>
        <w:spacing w:line="480" w:lineRule="auto"/>
        <w:ind w:left="72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Black Parker, C., Calhoun, A., Wong, A. H., Davidson, L., &amp; Dike, C. (2020). A call for behavioral emergency response teams in inpatient hospital settings. </w:t>
      </w:r>
      <w:r w:rsidRPr="00BD5B1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AMA Journal of Ethics, 22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>(11), E956-964. https://doi.org/10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>1001/amajethics.2020.956</w:t>
      </w:r>
    </w:p>
    <w:p w14:paraId="2C76CE8F" w14:textId="04375992" w:rsidR="00104690" w:rsidRDefault="00104690" w:rsidP="00104690">
      <w:pPr>
        <w:spacing w:line="480" w:lineRule="auto"/>
        <w:ind w:left="720" w:hanging="720"/>
      </w:pPr>
      <w:proofErr w:type="spellStart"/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>Bruccoli</w:t>
      </w:r>
      <w:proofErr w:type="spellEnd"/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A. M. (2023). Implementation of a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b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ehavioral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e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mergency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r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esponse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t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eam in the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e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mergency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d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>epartment. </w:t>
      </w:r>
      <w:r w:rsidRPr="00436DBC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Journal of </w:t>
      </w:r>
      <w:r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E</w:t>
      </w:r>
      <w:r w:rsidRPr="00436DBC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mergency </w:t>
      </w:r>
      <w:r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N</w:t>
      </w:r>
      <w:r w:rsidRPr="00436DBC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ursing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>, </w:t>
      </w:r>
      <w:r w:rsidRPr="00436DBC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49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(3), 395–402. </w:t>
      </w:r>
      <w:hyperlink r:id="rId6" w:history="1">
        <w:r w:rsidRPr="00FB299F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https://doi.org/10.1016/j.jen.2023.01.011</w:t>
        </w:r>
      </w:hyperlink>
    </w:p>
    <w:p w14:paraId="1D63C685" w14:textId="4419F44C" w:rsidR="00104690" w:rsidRPr="00104690" w:rsidRDefault="00104690" w:rsidP="00104690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>
        <w:t xml:space="preserve">Children’s Hospital Association. (2023, March 30). 3 ways to prevent workplace violence in children’s hospitals. Children’s Hospital Association. </w:t>
      </w:r>
      <w:r w:rsidRPr="00F958AB">
        <w:t>https://ww</w:t>
      </w:r>
      <w:r>
        <w:t>w.childrenshospitals.org/news/childrens-hospitals-today/2023/03/3-ways-to-prevent-workplace-violence-in-childrens-hospitals</w:t>
      </w:r>
    </w:p>
    <w:p w14:paraId="27BB8806" w14:textId="02EBA019" w:rsidR="00104690" w:rsidRDefault="00104690" w:rsidP="00104690">
      <w:pPr>
        <w:spacing w:line="480" w:lineRule="auto"/>
        <w:ind w:left="720" w:hanging="720"/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Dahnke, D. &amp; Mulkey, M. A. (2023). Using a behavioral response team on non-psychiatric nursing units. </w:t>
      </w:r>
      <w:proofErr w:type="spellStart"/>
      <w:r w:rsidRPr="004D06AC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Medsurg</w:t>
      </w:r>
      <w:proofErr w:type="spellEnd"/>
      <w:r w:rsidRPr="004D06AC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Nursing, 30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(4), 229-234. </w:t>
      </w:r>
      <w:hyperlink r:id="rId7" w:history="1">
        <w:r w:rsidRPr="00951D5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https://pubmed.ncbi.nlm.nih.gov/37181640/</w:t>
        </w:r>
      </w:hyperlink>
    </w:p>
    <w:p w14:paraId="55DE235B" w14:textId="699D4D81" w:rsidR="00104690" w:rsidRDefault="00104690" w:rsidP="00104690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Emerson, B., Setzer, E., Blake, E., &amp; Siew, L. (2022). Improving quality and efficiency in pediatric emergency department behavioral health care. Pediatric Quality and Safety 7(1), e530. </w:t>
      </w:r>
      <w:hyperlink r:id="rId8" w:history="1">
        <w:r w:rsidRPr="00951D5C">
          <w:rPr>
            <w:rStyle w:val="Hyperlink"/>
            <w:rFonts w:ascii="Arial" w:hAnsi="Arial" w:cs="Arial"/>
            <w:sz w:val="22"/>
            <w:szCs w:val="22"/>
          </w:rPr>
          <w:t>https://doi.org/10.1097/pq9.0000000000000530</w:t>
        </w:r>
      </w:hyperlink>
    </w:p>
    <w:p w14:paraId="0FCAA8AF" w14:textId="77777777" w:rsidR="00104690" w:rsidRDefault="00104690" w:rsidP="00104690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Gonzalez, K., </w:t>
      </w:r>
      <w:proofErr w:type="spellStart"/>
      <w:r>
        <w:rPr>
          <w:rFonts w:ascii="Arial" w:hAnsi="Arial" w:cs="Arial"/>
          <w:sz w:val="22"/>
          <w:szCs w:val="22"/>
        </w:rPr>
        <w:t>Faisalmohemed</w:t>
      </w:r>
      <w:proofErr w:type="spellEnd"/>
      <w:r>
        <w:rPr>
          <w:rFonts w:ascii="Arial" w:hAnsi="Arial" w:cs="Arial"/>
          <w:sz w:val="22"/>
          <w:szCs w:val="22"/>
        </w:rPr>
        <w:t xml:space="preserve">, P., Cutchins, L. A., Kodish, I., &amp; </w:t>
      </w:r>
      <w:proofErr w:type="spellStart"/>
      <w:r>
        <w:rPr>
          <w:rFonts w:ascii="Arial" w:hAnsi="Arial" w:cs="Arial"/>
          <w:sz w:val="22"/>
          <w:szCs w:val="22"/>
        </w:rPr>
        <w:t>Uspal</w:t>
      </w:r>
      <w:proofErr w:type="spellEnd"/>
      <w:r>
        <w:rPr>
          <w:rFonts w:ascii="Arial" w:hAnsi="Arial" w:cs="Arial"/>
          <w:sz w:val="22"/>
          <w:szCs w:val="22"/>
        </w:rPr>
        <w:t xml:space="preserve">, N. G. (2020). Advocacy to address emergent pediatric mental health care. </w:t>
      </w:r>
      <w:r w:rsidRPr="00A02E6C">
        <w:rPr>
          <w:rFonts w:ascii="Arial" w:hAnsi="Arial" w:cs="Arial"/>
          <w:i/>
          <w:iCs/>
          <w:sz w:val="22"/>
          <w:szCs w:val="22"/>
        </w:rPr>
        <w:t>Clinical Pediatric Emergency Medicine, 21</w:t>
      </w:r>
      <w:r>
        <w:rPr>
          <w:rFonts w:ascii="Arial" w:hAnsi="Arial" w:cs="Arial"/>
          <w:sz w:val="22"/>
          <w:szCs w:val="22"/>
        </w:rPr>
        <w:t xml:space="preserve">(2). https://doi.org/10.1016/j.cpem.2020.100778 </w:t>
      </w:r>
    </w:p>
    <w:p w14:paraId="6CB5E90F" w14:textId="77777777" w:rsidR="00104690" w:rsidRPr="00436DBC" w:rsidRDefault="00104690" w:rsidP="00104690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Hoffman, J. A., </w:t>
      </w:r>
      <w:proofErr w:type="spellStart"/>
      <w:r>
        <w:rPr>
          <w:rFonts w:ascii="Arial" w:hAnsi="Arial" w:cs="Arial"/>
          <w:sz w:val="22"/>
          <w:szCs w:val="22"/>
        </w:rPr>
        <w:t>Kshertrapal</w:t>
      </w:r>
      <w:proofErr w:type="spellEnd"/>
      <w:r>
        <w:rPr>
          <w:rFonts w:ascii="Arial" w:hAnsi="Arial" w:cs="Arial"/>
          <w:sz w:val="22"/>
          <w:szCs w:val="22"/>
        </w:rPr>
        <w:t xml:space="preserve">, A., </w:t>
      </w:r>
      <w:proofErr w:type="spellStart"/>
      <w:r>
        <w:rPr>
          <w:rFonts w:ascii="Arial" w:hAnsi="Arial" w:cs="Arial"/>
          <w:sz w:val="22"/>
          <w:szCs w:val="22"/>
        </w:rPr>
        <w:t>Pergjika</w:t>
      </w:r>
      <w:proofErr w:type="spellEnd"/>
      <w:r>
        <w:rPr>
          <w:rFonts w:ascii="Arial" w:hAnsi="Arial" w:cs="Arial"/>
          <w:sz w:val="22"/>
          <w:szCs w:val="22"/>
        </w:rPr>
        <w:t xml:space="preserve">, A., Foster, A. A., Wnorowska, J. H., Johnson, J. K. (2023). A qualitative assessment of barriers and proposed interventions to improve acute agitation management for children with mental and behavioral health conditions in the emergency department. </w:t>
      </w:r>
      <w:r w:rsidRPr="00E47A46">
        <w:rPr>
          <w:rFonts w:ascii="Arial" w:hAnsi="Arial" w:cs="Arial"/>
          <w:i/>
          <w:iCs/>
          <w:sz w:val="22"/>
          <w:szCs w:val="22"/>
        </w:rPr>
        <w:t>Journal of the Academy of Consultation-Liaison Psychiatry, 65</w:t>
      </w:r>
      <w:r>
        <w:rPr>
          <w:rFonts w:ascii="Arial" w:hAnsi="Arial" w:cs="Arial"/>
          <w:sz w:val="22"/>
          <w:szCs w:val="22"/>
        </w:rPr>
        <w:t>(2), 167-177. https://doi.org/10.1016/j.jaclp.2023.12.001</w:t>
      </w:r>
    </w:p>
    <w:p w14:paraId="19BADA17" w14:textId="77777777" w:rsidR="00104690" w:rsidRPr="00436DBC" w:rsidRDefault="00104690" w:rsidP="00104690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436DBC">
        <w:rPr>
          <w:rFonts w:ascii="Arial" w:hAnsi="Arial" w:cs="Arial"/>
          <w:sz w:val="22"/>
          <w:szCs w:val="22"/>
        </w:rPr>
        <w:t xml:space="preserve">Hughett, B. &amp; Copeland, K. (2022). Caring for pediatric patients with aggressive behaviors. </w:t>
      </w:r>
      <w:r>
        <w:rPr>
          <w:rFonts w:ascii="Arial" w:hAnsi="Arial" w:cs="Arial"/>
          <w:sz w:val="22"/>
          <w:szCs w:val="22"/>
        </w:rPr>
        <w:t xml:space="preserve">Children’s Hospital Today. </w:t>
      </w:r>
      <w:r w:rsidRPr="00436DBC">
        <w:rPr>
          <w:rFonts w:ascii="Arial" w:hAnsi="Arial" w:cs="Arial"/>
          <w:sz w:val="22"/>
          <w:szCs w:val="22"/>
        </w:rPr>
        <w:t xml:space="preserve">Children’s Hospital Association. </w:t>
      </w:r>
      <w:hyperlink r:id="rId9" w:history="1">
        <w:r w:rsidRPr="00951D5C">
          <w:rPr>
            <w:rStyle w:val="Hyperlink"/>
            <w:rFonts w:ascii="Arial" w:hAnsi="Arial" w:cs="Arial"/>
            <w:sz w:val="22"/>
            <w:szCs w:val="22"/>
          </w:rPr>
          <w:t>https://www.childrenshospitals.org/news/childrens-hospitals-today/2022/02/strategies-for-caring-for-patients-with-aggressive-behaviors</w:t>
        </w:r>
      </w:hyperlink>
    </w:p>
    <w:p w14:paraId="11BB075B" w14:textId="2337CC28" w:rsidR="00104690" w:rsidRDefault="00104690" w:rsidP="00104690">
      <w:pPr>
        <w:spacing w:line="480" w:lineRule="auto"/>
        <w:ind w:left="720" w:hanging="720"/>
      </w:pPr>
      <w:r w:rsidRPr="00436DBC">
        <w:rPr>
          <w:rFonts w:ascii="Arial" w:hAnsi="Arial" w:cs="Arial"/>
          <w:sz w:val="22"/>
          <w:szCs w:val="22"/>
        </w:rPr>
        <w:t xml:space="preserve">Igoe, A., Stallings, M., Goddard, A., Van </w:t>
      </w:r>
      <w:proofErr w:type="spellStart"/>
      <w:r w:rsidRPr="00436DBC">
        <w:rPr>
          <w:rFonts w:ascii="Arial" w:hAnsi="Arial" w:cs="Arial"/>
          <w:sz w:val="22"/>
          <w:szCs w:val="22"/>
        </w:rPr>
        <w:t>Graafeiland</w:t>
      </w:r>
      <w:proofErr w:type="spellEnd"/>
      <w:r w:rsidRPr="00436DBC">
        <w:rPr>
          <w:rFonts w:ascii="Arial" w:hAnsi="Arial" w:cs="Arial"/>
          <w:sz w:val="22"/>
          <w:szCs w:val="22"/>
        </w:rPr>
        <w:t xml:space="preserve">, B., Roney, L. N., Peck, J. (2025). Trauma informed care: Practical application for pediatric-focused advanced practice registered nurses. </w:t>
      </w:r>
      <w:r w:rsidRPr="00BD5B12">
        <w:rPr>
          <w:rFonts w:ascii="Arial" w:hAnsi="Arial" w:cs="Arial"/>
          <w:i/>
          <w:iCs/>
          <w:sz w:val="22"/>
          <w:szCs w:val="22"/>
        </w:rPr>
        <w:t>Journal of Pediatric Health Care, 39</w:t>
      </w:r>
      <w:r w:rsidRPr="00436DBC">
        <w:rPr>
          <w:rFonts w:ascii="Arial" w:hAnsi="Arial" w:cs="Arial"/>
          <w:sz w:val="22"/>
          <w:szCs w:val="22"/>
        </w:rPr>
        <w:t xml:space="preserve">(2), 265-275. </w:t>
      </w:r>
      <w:hyperlink r:id="rId10" w:history="1">
        <w:r w:rsidRPr="00951D5C">
          <w:rPr>
            <w:rStyle w:val="Hyperlink"/>
            <w:rFonts w:ascii="Arial" w:hAnsi="Arial" w:cs="Arial"/>
            <w:sz w:val="22"/>
            <w:szCs w:val="22"/>
          </w:rPr>
          <w:t>https://doi.org/10.1016/j.pedhc.2024.10.008</w:t>
        </w:r>
      </w:hyperlink>
    </w:p>
    <w:p w14:paraId="6CBD1C8A" w14:textId="53DBBA68" w:rsidR="00104690" w:rsidRDefault="00104690" w:rsidP="00104690">
      <w:pPr>
        <w:shd w:val="clear" w:color="auto" w:fill="FFFFFF"/>
        <w:spacing w:line="480" w:lineRule="auto"/>
        <w:ind w:left="720" w:hanging="720"/>
        <w:outlineLvl w:val="0"/>
      </w:pPr>
      <w:r w:rsidRPr="00436DBC">
        <w:rPr>
          <w:rStyle w:val="bkciteavail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Johns Hopkins Medicine. (n.d.). </w:t>
      </w:r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Rapid </w:t>
      </w:r>
      <w:r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>c</w:t>
      </w:r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ycle </w:t>
      </w:r>
      <w:proofErr w:type="gramStart"/>
      <w:r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>d</w:t>
      </w:r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>eliberate</w:t>
      </w:r>
      <w:proofErr w:type="gramEnd"/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>p</w:t>
      </w:r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ractice. Johns Hopkins Simulation Center. </w:t>
      </w:r>
      <w:hyperlink r:id="rId11" w:history="1">
        <w:r w:rsidRPr="00951D5C">
          <w:rPr>
            <w:rStyle w:val="Hyperlink"/>
            <w:rFonts w:ascii="Arial" w:eastAsia="Times New Roman" w:hAnsi="Arial" w:cs="Arial"/>
            <w:kern w:val="36"/>
            <w:sz w:val="22"/>
            <w:szCs w:val="22"/>
            <w14:ligatures w14:val="none"/>
          </w:rPr>
          <w:t>https://www.hopkinsmedicine.org/simulation-center/rcdp/</w:t>
        </w:r>
      </w:hyperlink>
    </w:p>
    <w:p w14:paraId="4336DA24" w14:textId="77777777" w:rsidR="00104690" w:rsidRDefault="00104690" w:rsidP="00104690">
      <w:pPr>
        <w:spacing w:line="480" w:lineRule="auto"/>
        <w:ind w:left="720" w:hanging="720"/>
        <w:rPr>
          <w:rFonts w:ascii="Arial" w:hAnsi="Arial" w:cs="Arial"/>
          <w:color w:val="3B303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B3030"/>
          <w:sz w:val="21"/>
          <w:szCs w:val="21"/>
          <w:shd w:val="clear" w:color="auto" w:fill="FFFFFF"/>
        </w:rPr>
        <w:t xml:space="preserve">Keller, A., Kanaley, R. L., Starr, T., Strollo, B., Scharf, M. Massachi, S. Angell, L, Clough, D., &amp; Schriefer, J. (2022). Mitigating pediatric inpatient aggression: A quality improvement initiative. Hospital Pediatrics, 12(5), 499-506. </w:t>
      </w:r>
      <w:r w:rsidRPr="001C2D1B">
        <w:rPr>
          <w:rFonts w:ascii="Arial" w:hAnsi="Arial" w:cs="Arial"/>
          <w:color w:val="3B3030"/>
          <w:sz w:val="22"/>
          <w:szCs w:val="22"/>
          <w:shd w:val="clear" w:color="auto" w:fill="FFFFFF"/>
        </w:rPr>
        <w:t>https://doi.org/</w:t>
      </w:r>
      <w:hyperlink r:id="rId12" w:tgtFrame="_blank" w:history="1">
        <w:r w:rsidRPr="001C2D1B">
          <w:rPr>
            <w:rStyle w:val="Hyperlink"/>
            <w:rFonts w:ascii="Arial" w:hAnsi="Arial" w:cs="Arial"/>
            <w:color w:val="303235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10.1542/hpeds.2021-006431</w:t>
        </w:r>
      </w:hyperlink>
    </w:p>
    <w:p w14:paraId="23E92B82" w14:textId="10AE9D0E" w:rsidR="00104690" w:rsidRPr="00104690" w:rsidRDefault="00104690" w:rsidP="00104690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B3030"/>
          <w:sz w:val="21"/>
          <w:szCs w:val="21"/>
          <w:shd w:val="clear" w:color="auto" w:fill="FFFFFF"/>
        </w:rPr>
        <w:t xml:space="preserve">Kirkham, B. (2025). Measuring the impact of workplace violence prevention programs in hospitals. Texas Hospital Association. </w:t>
      </w:r>
      <w:r w:rsidRPr="00773DD7">
        <w:rPr>
          <w:rFonts w:ascii="Arial" w:hAnsi="Arial" w:cs="Arial"/>
          <w:color w:val="3B3030"/>
          <w:sz w:val="21"/>
          <w:szCs w:val="21"/>
          <w:shd w:val="clear" w:color="auto" w:fill="FFFFFF"/>
        </w:rPr>
        <w:t>https://www.tha.org/blog/measuring-the-impact-of-workplace-violence-prevention-programs-in-hospitals</w:t>
      </w:r>
    </w:p>
    <w:p w14:paraId="0357CA86" w14:textId="55C2814A" w:rsidR="00D5041D" w:rsidRDefault="00D5041D" w:rsidP="00F9407C">
      <w:pPr>
        <w:shd w:val="clear" w:color="auto" w:fill="FFFFFF"/>
        <w:spacing w:line="480" w:lineRule="auto"/>
        <w:ind w:left="720" w:hanging="720"/>
        <w:outlineLvl w:val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Kronish, A., Alanko, D., Quinn, V. R., Wulff, C., Stone, E. &amp; Wing, R. (2024). De-escalation of the agitated pediatric patient: A standardized patient case for pediatric residents. </w:t>
      </w:r>
      <w:proofErr w:type="spellStart"/>
      <w:r w:rsidR="00012CBF" w:rsidRPr="00012CBF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MedEdPORTAL</w:t>
      </w:r>
      <w:proofErr w:type="spellEnd"/>
      <w:r w:rsidR="00012CBF" w:rsidRPr="00012CBF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012CB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2024, 20. https://doi.org/10.15766/mep_2374-8265.11388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C463C7B" w14:textId="77777777" w:rsidR="00104690" w:rsidRPr="00436DBC" w:rsidRDefault="00104690" w:rsidP="00104690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Leeb, R. T., Danielson, M. L., Claussen, A. H., Robinson, L. R., Lebrun-Harris, L. A., Ghandour, R., Bitsko, R. H., Katz, S. M., Kaminski, J. W., &amp; Brown, J. (2024). Trends in mental, </w:t>
      </w:r>
      <w:r>
        <w:rPr>
          <w:rFonts w:ascii="Arial" w:hAnsi="Arial" w:cs="Arial"/>
          <w:sz w:val="22"/>
          <w:szCs w:val="22"/>
        </w:rPr>
        <w:lastRenderedPageBreak/>
        <w:t>behavioral, and developmental disorders among children and adolescents in the US, 2016-2021. Preventing Chronic Disease, 21. https://doi.org/10.5888/pcd21.240142</w:t>
      </w:r>
    </w:p>
    <w:p w14:paraId="6147F876" w14:textId="51A3E51B" w:rsidR="00104690" w:rsidRPr="00104690" w:rsidRDefault="00104690" w:rsidP="00104690">
      <w:pPr>
        <w:spacing w:line="480" w:lineRule="auto"/>
        <w:ind w:left="720" w:hanging="72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>Li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C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>, Bentley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>, Gulati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>, Snedeker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K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>, &amp; Marks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M. R.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(2024). Staff safety alert banner program against workplace violence at an urban American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h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>ospital. </w:t>
      </w:r>
      <w:r w:rsidRPr="00436DBC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Workplace Health &amp; Safety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Pr="00BD5B12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73</w:t>
      </w:r>
      <w:r w:rsidRPr="00436DB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(1), 38-46. </w:t>
      </w:r>
      <w:hyperlink r:id="rId13" w:history="1">
        <w:r w:rsidRPr="00951D5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https://doi.org/10.1177/21650799241280667</w:t>
        </w:r>
      </w:hyperlink>
    </w:p>
    <w:p w14:paraId="068A97A1" w14:textId="60B4841A" w:rsidR="00012CBF" w:rsidRPr="00012CBF" w:rsidRDefault="00012CBF" w:rsidP="00012CBF">
      <w:pPr>
        <w:spacing w:line="480" w:lineRule="auto"/>
        <w:ind w:left="720" w:hanging="720"/>
        <w:rPr>
          <w:rFonts w:ascii="Arial" w:hAnsi="Arial" w:cs="Arial"/>
          <w:color w:val="353535"/>
          <w:sz w:val="22"/>
          <w:szCs w:val="22"/>
          <w:shd w:val="clear" w:color="auto" w:fill="FFFFFF"/>
        </w:rPr>
      </w:pPr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 xml:space="preserve">Long, E. M., Calloway, K., Thedford, J. M., Rolf, C., Steely, B. W., &amp; Huff, J. (2024). Bridging nursing professional development and </w:t>
      </w:r>
      <w:proofErr w:type="spellStart"/>
      <w:r>
        <w:rPr>
          <w:rFonts w:ascii="Arial" w:hAnsi="Arial" w:cs="Arial"/>
          <w:color w:val="353535"/>
          <w:sz w:val="22"/>
          <w:szCs w:val="22"/>
          <w:shd w:val="clear" w:color="auto" w:fill="FFFFFF"/>
        </w:rPr>
        <w:t>h</w:t>
      </w:r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>eathcare</w:t>
      </w:r>
      <w:proofErr w:type="spellEnd"/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53535"/>
          <w:sz w:val="22"/>
          <w:szCs w:val="22"/>
          <w:shd w:val="clear" w:color="auto" w:fill="FFFFFF"/>
        </w:rPr>
        <w:t>s</w:t>
      </w:r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 xml:space="preserve">imulation </w:t>
      </w:r>
      <w:r>
        <w:rPr>
          <w:rFonts w:ascii="Arial" w:hAnsi="Arial" w:cs="Arial"/>
          <w:color w:val="353535"/>
          <w:sz w:val="22"/>
          <w:szCs w:val="22"/>
          <w:shd w:val="clear" w:color="auto" w:fill="FFFFFF"/>
        </w:rPr>
        <w:t>s</w:t>
      </w:r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 xml:space="preserve">tandards of </w:t>
      </w:r>
      <w:r>
        <w:rPr>
          <w:rFonts w:ascii="Arial" w:hAnsi="Arial" w:cs="Arial"/>
          <w:color w:val="353535"/>
          <w:sz w:val="22"/>
          <w:szCs w:val="22"/>
          <w:shd w:val="clear" w:color="auto" w:fill="FFFFFF"/>
        </w:rPr>
        <w:t>b</w:t>
      </w:r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 xml:space="preserve">est </w:t>
      </w:r>
      <w:r>
        <w:rPr>
          <w:rFonts w:ascii="Arial" w:hAnsi="Arial" w:cs="Arial"/>
          <w:color w:val="353535"/>
          <w:sz w:val="22"/>
          <w:szCs w:val="22"/>
          <w:shd w:val="clear" w:color="auto" w:fill="FFFFFF"/>
        </w:rPr>
        <w:t>p</w:t>
      </w:r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 xml:space="preserve">ractice. </w:t>
      </w:r>
      <w:r w:rsidRPr="00BD5B12">
        <w:rPr>
          <w:rFonts w:ascii="Arial" w:hAnsi="Arial" w:cs="Arial"/>
          <w:i/>
          <w:iCs/>
          <w:color w:val="353535"/>
          <w:sz w:val="22"/>
          <w:szCs w:val="22"/>
          <w:shd w:val="clear" w:color="auto" w:fill="FFFFFF"/>
        </w:rPr>
        <w:t>Clinical Simulations in Nursing, 96</w:t>
      </w:r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 xml:space="preserve">. </w:t>
      </w:r>
      <w:r w:rsidRPr="00F9407C">
        <w:rPr>
          <w:rFonts w:ascii="Arial" w:hAnsi="Arial" w:cs="Arial"/>
          <w:color w:val="353535"/>
          <w:sz w:val="22"/>
          <w:szCs w:val="22"/>
          <w:shd w:val="clear" w:color="auto" w:fill="FFFFFF"/>
        </w:rPr>
        <w:t>https://www.nursingsimulation.org/article/S1876-1399(24)00104-X</w:t>
      </w:r>
      <w:r>
        <w:rPr>
          <w:rFonts w:ascii="Arial" w:hAnsi="Arial" w:cs="Arial"/>
          <w:color w:val="353535"/>
          <w:sz w:val="22"/>
          <w:szCs w:val="22"/>
          <w:shd w:val="clear" w:color="auto" w:fill="FFFFFF"/>
        </w:rPr>
        <w:t>/abstract</w:t>
      </w:r>
    </w:p>
    <w:p w14:paraId="0F79EA1E" w14:textId="47FBE2B5" w:rsidR="00625521" w:rsidRDefault="00625521" w:rsidP="00F9407C">
      <w:pPr>
        <w:pStyle w:val="Heading1"/>
        <w:shd w:val="clear" w:color="auto" w:fill="FFFFFF"/>
        <w:spacing w:before="0" w:after="0" w:line="480" w:lineRule="auto"/>
        <w:ind w:left="720" w:hanging="720"/>
        <w:textAlignment w:val="baseline"/>
      </w:pPr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Martins, T., Santos, F., </w:t>
      </w:r>
      <w:proofErr w:type="spellStart"/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>Lumini</w:t>
      </w:r>
      <w:proofErr w:type="spellEnd"/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, M. J., Rui Sousa, M., Peixoto, M. J., Freire, R. M., Salazar, B., Fernandes, C., &amp; Araujo, M. D. (2023). Realistic simulation in nursing education: Testing two scenario-based models. </w:t>
      </w:r>
      <w:r w:rsidRPr="00436DBC">
        <w:rPr>
          <w:rFonts w:ascii="Arial" w:eastAsia="Times New Roman" w:hAnsi="Arial" w:cs="Arial"/>
          <w:i/>
          <w:iCs/>
          <w:color w:val="000000" w:themeColor="text1"/>
          <w:kern w:val="36"/>
          <w:sz w:val="22"/>
          <w:szCs w:val="22"/>
          <w14:ligatures w14:val="none"/>
        </w:rPr>
        <w:t>Nursing Open, 10</w:t>
      </w:r>
      <w:r w:rsidRPr="00436DBC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(5), 3326 – 3335. </w:t>
      </w:r>
      <w:hyperlink r:id="rId14" w:history="1">
        <w:r w:rsidR="00161138" w:rsidRPr="00FB299F">
          <w:rPr>
            <w:rStyle w:val="Hyperlink"/>
            <w:rFonts w:ascii="Arial" w:eastAsia="Times New Roman" w:hAnsi="Arial" w:cs="Arial"/>
            <w:kern w:val="36"/>
            <w:sz w:val="22"/>
            <w:szCs w:val="22"/>
            <w14:ligatures w14:val="none"/>
          </w:rPr>
          <w:t>https://doi.org/</w:t>
        </w:r>
        <w:r w:rsidR="00161138" w:rsidRPr="00FB299F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10.1002/nop2.1585</w:t>
        </w:r>
      </w:hyperlink>
    </w:p>
    <w:p w14:paraId="4E00191B" w14:textId="3E906555" w:rsidR="00104690" w:rsidRPr="00104690" w:rsidRDefault="00104690" w:rsidP="00104690">
      <w:pPr>
        <w:spacing w:line="480" w:lineRule="auto"/>
        <w:ind w:left="720" w:hanging="72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Martorana, J. A., Griffith, D. M., Eiger, C., Maurer, J. J., Burnside, A., Janssen, A. C., </w:t>
      </w:r>
      <w:proofErr w:type="spellStart"/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>Pergjika</w:t>
      </w:r>
      <w:proofErr w:type="spellEnd"/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, A., &amp; Hoffmann, J. A. (2025). Reducing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e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mployee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i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njuries from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a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ggressive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p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atient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b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ehavior at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c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hildren's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h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ospital by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i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mplementing a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b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ehavioral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r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esponse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t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>eam. </w:t>
      </w:r>
      <w:r w:rsidRPr="006D798E"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>Pediatric quality &amp; safety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>, </w:t>
      </w:r>
      <w:r w:rsidRPr="006D798E"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>10</w:t>
      </w:r>
      <w:r w:rsidRPr="006D798E">
        <w:rPr>
          <w:rFonts w:ascii="Arial" w:hAnsi="Arial" w:cs="Arial"/>
          <w:color w:val="1B1B1B"/>
          <w:sz w:val="22"/>
          <w:szCs w:val="22"/>
          <w:shd w:val="clear" w:color="auto" w:fill="FFFFFF"/>
        </w:rPr>
        <w:t>(1), e790. https://doi.org/10.1097/pq9.0000000000000790</w:t>
      </w:r>
    </w:p>
    <w:p w14:paraId="4BC6C0D3" w14:textId="30196558" w:rsidR="00161138" w:rsidRPr="00161138" w:rsidRDefault="00161138" w:rsidP="00161138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161138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Mitchell, M., Newall, F., Sokol, J., Heywood, M. &amp; Williams, K. (2020). Simulation-based education to promote confidence in managing clinical aggression at a </w:t>
      </w:r>
      <w:proofErr w:type="spellStart"/>
      <w:r w:rsidRPr="00161138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>paediatric</w:t>
      </w:r>
      <w:proofErr w:type="spellEnd"/>
      <w:r w:rsidRPr="00161138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 hospital. </w:t>
      </w:r>
      <w:r w:rsidRPr="00161138">
        <w:rPr>
          <w:rFonts w:ascii="Arial" w:eastAsia="Times New Roman" w:hAnsi="Arial" w:cs="Arial"/>
          <w:i/>
          <w:iCs/>
          <w:color w:val="000000" w:themeColor="text1"/>
          <w:kern w:val="36"/>
          <w:sz w:val="22"/>
          <w:szCs w:val="22"/>
          <w14:ligatures w14:val="none"/>
        </w:rPr>
        <w:t>Advances in Simulation, 5</w:t>
      </w:r>
      <w:r w:rsidRPr="00161138">
        <w:rPr>
          <w:rFonts w:ascii="Arial" w:eastAsia="Times New Roman" w:hAnsi="Arial" w:cs="Arial"/>
          <w:color w:val="000000" w:themeColor="text1"/>
          <w:kern w:val="36"/>
          <w:sz w:val="22"/>
          <w:szCs w:val="22"/>
          <w14:ligatures w14:val="none"/>
        </w:rPr>
        <w:t xml:space="preserve">(21). </w:t>
      </w:r>
      <w:r w:rsidRPr="00161138">
        <w:rPr>
          <w:rFonts w:ascii="Arial" w:hAnsi="Arial" w:cs="Arial"/>
          <w:color w:val="333333"/>
          <w:sz w:val="22"/>
          <w:szCs w:val="22"/>
          <w:shd w:val="clear" w:color="auto" w:fill="FFFFFF"/>
        </w:rPr>
        <w:t>https://doi.org/10.1186/s41077-020-00139-9</w:t>
      </w:r>
    </w:p>
    <w:p w14:paraId="4F4C52DC" w14:textId="7540199D" w:rsidR="00436DBC" w:rsidRDefault="00625521" w:rsidP="00291222">
      <w:pPr>
        <w:spacing w:line="480" w:lineRule="auto"/>
        <w:ind w:left="720" w:hanging="720"/>
        <w:rPr>
          <w:rStyle w:val="bkciteavail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Mitchell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D5041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&amp;</w:t>
      </w: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Boyer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J.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436DBC"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2023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436DBC"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May 1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). </w:t>
      </w: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Deliberate Practice in Medical Simulation.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In </w:t>
      </w:r>
      <w:proofErr w:type="spellStart"/>
      <w:r w:rsidR="00436DBC" w:rsidRPr="00436DBC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StatPearls</w:t>
      </w:r>
      <w:proofErr w:type="spellEnd"/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StatPearls</w:t>
      </w:r>
      <w:proofErr w:type="spellEnd"/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Publishing.</w:t>
      </w:r>
      <w:r w:rsidRP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Retrieved March 16, </w:t>
      </w:r>
      <w:proofErr w:type="gramStart"/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2025</w:t>
      </w:r>
      <w:proofErr w:type="gramEnd"/>
      <w:r w:rsidR="00436DB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from </w:t>
      </w:r>
      <w:hyperlink r:id="rId15" w:history="1">
        <w:r w:rsidR="00104690" w:rsidRPr="00951D5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https://www.ncbi.nlm.nih.gov/books/NBK554558/</w:t>
        </w:r>
      </w:hyperlink>
    </w:p>
    <w:p w14:paraId="0588C217" w14:textId="77777777" w:rsidR="00104690" w:rsidRPr="00436DBC" w:rsidRDefault="00104690" w:rsidP="00104690">
      <w:pPr>
        <w:spacing w:line="480" w:lineRule="auto"/>
        <w:ind w:left="72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bookmarkStart w:id="0" w:name="_Hlk195369576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Peterson, R., Kim, E., </w:t>
      </w:r>
      <w:proofErr w:type="spellStart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Amaniampong</w:t>
      </w:r>
      <w:proofErr w:type="spellEnd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A., Krause, K., Fauntleroy, K., Todd, A., La Motte, J. E., Perkins, A., Johnson, S., </w:t>
      </w:r>
      <w:proofErr w:type="spellStart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Brownsyne</w:t>
      </w:r>
      <w:proofErr w:type="spellEnd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T. E., &amp; Cox, E. (2025). Behavioral emergency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 xml:space="preserve">response team alert disparities in a single-site pediatric hospital. </w:t>
      </w:r>
      <w:r w:rsidRPr="00A80A3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Hospital Pediatrics, 15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(4), 283-290. https://doi.org/10.1542/hpeds.2023-007520</w:t>
      </w:r>
    </w:p>
    <w:bookmarkEnd w:id="0"/>
    <w:p w14:paraId="095936AC" w14:textId="666BC1EA" w:rsidR="004D799C" w:rsidRDefault="004D799C" w:rsidP="009451CE">
      <w:pPr>
        <w:spacing w:line="480" w:lineRule="auto"/>
        <w:ind w:left="720" w:hanging="720"/>
      </w:pP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Radhakkrishnan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L., Leeb, R., Bitsko, R. H., Carey, K., Gates, A., Holland, K. M., Hartnett, K. P., Kite-Powell, A.,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DeVies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J., Smith, A. R., van Santen, K. L., Crossen, S. Sheppard, M.,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Wotiz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S., Lane, R. I., Njai, R., Johnson, A. G., … Anderson, K. N. (2022). Pediatric emergency department visits associated with mental health conditions before and during the COVID-19 pandemic - United States, January 2019 - January 2022. </w:t>
      </w:r>
      <w:r w:rsidRPr="004D799C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Morbidity and Mortality Weekly Report 2022, 71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319-324. </w:t>
      </w:r>
      <w:hyperlink r:id="rId16" w:history="1">
        <w:r w:rsidR="00561A77" w:rsidRPr="00951D5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https://doi.org/10.15585/mmwr.mm7108e2</w:t>
        </w:r>
      </w:hyperlink>
    </w:p>
    <w:p w14:paraId="2D2A3700" w14:textId="3C405DD3" w:rsidR="00104690" w:rsidRDefault="00104690" w:rsidP="00104690">
      <w:pPr>
        <w:spacing w:line="480" w:lineRule="auto"/>
        <w:ind w:left="72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Rajwani, A., Clark, N., &amp; Montalvo, C. (2023). Understanding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b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est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p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ractices in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i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mplementation of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b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ehavioral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e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mergency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r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esponse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t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eams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t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hrough a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coping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r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>eview. </w:t>
      </w:r>
      <w:r w:rsidRPr="00436DBC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Journal of the American Psychiatric Nurses Association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>, </w:t>
      </w:r>
      <w:r w:rsidRPr="00436DBC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29</w:t>
      </w:r>
      <w:r w:rsidRPr="00436DBC">
        <w:rPr>
          <w:rFonts w:ascii="Arial" w:hAnsi="Arial" w:cs="Arial"/>
          <w:color w:val="212121"/>
          <w:sz w:val="22"/>
          <w:szCs w:val="22"/>
          <w:shd w:val="clear" w:color="auto" w:fill="FFFFFF"/>
        </w:rPr>
        <w:t>(5), 375–388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</w:t>
      </w:r>
      <w:hyperlink r:id="rId17" w:history="1">
        <w:r w:rsidRPr="00FB299F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https://doi.org/10.1177/10783903221114335</w:t>
        </w:r>
      </w:hyperlink>
    </w:p>
    <w:p w14:paraId="368A9E1A" w14:textId="2F1A25D7" w:rsidR="00104690" w:rsidRPr="00104690" w:rsidRDefault="00104690" w:rsidP="00104690">
      <w:pPr>
        <w:spacing w:line="480" w:lineRule="auto"/>
        <w:ind w:left="720" w:hanging="720"/>
        <w:rPr>
          <w:rFonts w:ascii="Arial" w:hAnsi="Arial" w:cs="Arial"/>
          <w:color w:val="1B1B1B"/>
          <w:sz w:val="22"/>
          <w:szCs w:val="22"/>
          <w:shd w:val="clear" w:color="auto" w:fill="FFFFFF"/>
        </w:rPr>
      </w:pPr>
      <w:r w:rsidRPr="00436DBC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Saleem, M., &amp; Khan, Z. (2023). Healthcare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s</w:t>
      </w:r>
      <w:r w:rsidRPr="00436DBC">
        <w:rPr>
          <w:rFonts w:ascii="Arial" w:hAnsi="Arial" w:cs="Arial"/>
          <w:color w:val="1B1B1B"/>
          <w:sz w:val="22"/>
          <w:szCs w:val="22"/>
          <w:shd w:val="clear" w:color="auto" w:fill="FFFFFF"/>
        </w:rPr>
        <w:t>imulation: An effective way of learning in health care. </w:t>
      </w:r>
      <w:r w:rsidRPr="00436DBC"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 xml:space="preserve">Pakistan </w:t>
      </w:r>
      <w:r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>J</w:t>
      </w:r>
      <w:r w:rsidRPr="00436DBC"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 xml:space="preserve">ournal of </w:t>
      </w:r>
      <w:r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>M</w:t>
      </w:r>
      <w:r w:rsidRPr="00436DBC"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 xml:space="preserve">edical </w:t>
      </w:r>
      <w:r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>S</w:t>
      </w:r>
      <w:r w:rsidRPr="00436DBC"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>ciences</w:t>
      </w:r>
      <w:r w:rsidRPr="00436DBC">
        <w:rPr>
          <w:rFonts w:ascii="Arial" w:hAnsi="Arial" w:cs="Arial"/>
          <w:color w:val="1B1B1B"/>
          <w:sz w:val="22"/>
          <w:szCs w:val="22"/>
          <w:shd w:val="clear" w:color="auto" w:fill="FFFFFF"/>
        </w:rPr>
        <w:t>, </w:t>
      </w:r>
      <w:r w:rsidRPr="00436DBC">
        <w:rPr>
          <w:rFonts w:ascii="Arial" w:hAnsi="Arial" w:cs="Arial"/>
          <w:i/>
          <w:iCs/>
          <w:color w:val="1B1B1B"/>
          <w:sz w:val="22"/>
          <w:szCs w:val="22"/>
          <w:shd w:val="clear" w:color="auto" w:fill="FFFFFF"/>
        </w:rPr>
        <w:t>39</w:t>
      </w:r>
      <w:r w:rsidRPr="00436DBC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(4), 1185–1190. </w:t>
      </w:r>
      <w:hyperlink r:id="rId18" w:history="1">
        <w:r w:rsidRPr="00951D5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https://doi.org/10.12669/pjms.39.4.7145</w:t>
        </w:r>
      </w:hyperlink>
    </w:p>
    <w:p w14:paraId="43E55961" w14:textId="714C777B" w:rsidR="00625521" w:rsidRDefault="00625521" w:rsidP="009451CE">
      <w:pPr>
        <w:spacing w:line="480" w:lineRule="auto"/>
        <w:ind w:left="720" w:hanging="720"/>
        <w:rPr>
          <w:rFonts w:ascii="Arial" w:hAnsi="Arial" w:cs="Arial"/>
          <w:color w:val="2D2F92"/>
          <w:sz w:val="22"/>
          <w:szCs w:val="22"/>
        </w:rPr>
      </w:pPr>
      <w:r w:rsidRPr="00436DBC">
        <w:rPr>
          <w:rFonts w:ascii="Arial" w:hAnsi="Arial" w:cs="Arial"/>
          <w:sz w:val="22"/>
          <w:szCs w:val="22"/>
        </w:rPr>
        <w:t xml:space="preserve">Sund, G., Kirkpatrick, T., &amp; Choi, K. R. (2025). Applying the DASA-YV for aggression risk reduction in pediatric acute care. </w:t>
      </w:r>
      <w:r w:rsidRPr="00BD5B12">
        <w:rPr>
          <w:rFonts w:ascii="Arial" w:hAnsi="Arial" w:cs="Arial"/>
          <w:i/>
          <w:iCs/>
          <w:sz w:val="22"/>
          <w:szCs w:val="22"/>
        </w:rPr>
        <w:t xml:space="preserve">Journal of Pediatric Nursing, March </w:t>
      </w:r>
      <w:proofErr w:type="gramStart"/>
      <w:r w:rsidRPr="00BD5B12">
        <w:rPr>
          <w:rFonts w:ascii="Arial" w:hAnsi="Arial" w:cs="Arial"/>
          <w:i/>
          <w:iCs/>
          <w:sz w:val="22"/>
          <w:szCs w:val="22"/>
        </w:rPr>
        <w:t>20</w:t>
      </w:r>
      <w:r w:rsidRPr="00436DBC">
        <w:rPr>
          <w:rFonts w:ascii="Arial" w:hAnsi="Arial" w:cs="Arial"/>
          <w:sz w:val="22"/>
          <w:szCs w:val="22"/>
        </w:rPr>
        <w:t>:S</w:t>
      </w:r>
      <w:proofErr w:type="gramEnd"/>
      <w:r w:rsidRPr="00436DBC">
        <w:rPr>
          <w:rFonts w:ascii="Arial" w:hAnsi="Arial" w:cs="Arial"/>
          <w:sz w:val="22"/>
          <w:szCs w:val="22"/>
        </w:rPr>
        <w:t xml:space="preserve">0882-5963(25) 00090-9. </w:t>
      </w:r>
      <w:r w:rsidRPr="00F9407C">
        <w:rPr>
          <w:rFonts w:ascii="Arial" w:hAnsi="Arial" w:cs="Arial"/>
          <w:color w:val="000000" w:themeColor="text1"/>
          <w:sz w:val="22"/>
          <w:szCs w:val="22"/>
        </w:rPr>
        <w:t>https://doi.org/10.1016/j.pedn.2025.03.013</w:t>
      </w:r>
    </w:p>
    <w:p w14:paraId="102503F1" w14:textId="616A3B7D" w:rsidR="00A02E6C" w:rsidRDefault="00291222" w:rsidP="00291222">
      <w:pPr>
        <w:spacing w:line="480" w:lineRule="auto"/>
        <w:ind w:left="720" w:hanging="720"/>
      </w:pPr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 xml:space="preserve">Spears, S. &amp; Mc Neely, H. (2018). A systematic process for selection of a crisis prevention/De-escalation training program in the hospital setting. </w:t>
      </w:r>
      <w:r w:rsidRPr="00BD5B12">
        <w:rPr>
          <w:rFonts w:ascii="Arial" w:hAnsi="Arial" w:cs="Arial"/>
          <w:i/>
          <w:iCs/>
          <w:color w:val="353535"/>
          <w:sz w:val="22"/>
          <w:szCs w:val="22"/>
          <w:shd w:val="clear" w:color="auto" w:fill="FFFFFF"/>
        </w:rPr>
        <w:t>Journal of the American Psychiatric Nurses Association, 25(</w:t>
      </w:r>
      <w:r w:rsidRPr="00436DBC">
        <w:rPr>
          <w:rFonts w:ascii="Arial" w:hAnsi="Arial" w:cs="Arial"/>
          <w:color w:val="353535"/>
          <w:sz w:val="22"/>
          <w:szCs w:val="22"/>
          <w:shd w:val="clear" w:color="auto" w:fill="FFFFFF"/>
        </w:rPr>
        <w:t xml:space="preserve">4). </w:t>
      </w:r>
      <w:hyperlink r:id="rId19" w:history="1">
        <w:r w:rsidR="004D06AC" w:rsidRPr="00FB299F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https://doi.org/10.1177/1078390318794281</w:t>
        </w:r>
      </w:hyperlink>
    </w:p>
    <w:p w14:paraId="738F5E5D" w14:textId="58F619A2" w:rsidR="00104690" w:rsidRDefault="00104690" w:rsidP="00104690">
      <w:pPr>
        <w:spacing w:line="480" w:lineRule="auto"/>
        <w:ind w:left="720" w:hanging="72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53535"/>
          <w:sz w:val="22"/>
          <w:szCs w:val="22"/>
          <w:shd w:val="clear" w:color="auto" w:fill="FFFFFF"/>
        </w:rPr>
        <w:t>Statile, A.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M., Schweer, M., Herrmann, L.,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Warniment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, A., Duncan, M.,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Demeritt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, B., Keehn, K.,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Daraiseh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>, N. M., Whitesell, K., Li, L., Brown, D., Muth, A., Sorensen, R., Hill, A., &amp; Simmons, J. (2023). Implementation of a children’s hospital acute care behavior</w:t>
      </w:r>
      <w:r w:rsidRPr="001046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response team. </w:t>
      </w:r>
      <w:r w:rsidRPr="004D06AC">
        <w:rPr>
          <w:rFonts w:ascii="Arial" w:hAnsi="Arial" w:cs="Arial"/>
          <w:i/>
          <w:iCs/>
          <w:sz w:val="22"/>
          <w:szCs w:val="22"/>
          <w:shd w:val="clear" w:color="auto" w:fill="FFFFFF"/>
        </w:rPr>
        <w:t>Pediatrics, 152</w:t>
      </w:r>
      <w:r>
        <w:rPr>
          <w:rFonts w:ascii="Arial" w:hAnsi="Arial" w:cs="Arial"/>
          <w:sz w:val="22"/>
          <w:szCs w:val="22"/>
          <w:shd w:val="clear" w:color="auto" w:fill="FFFFFF"/>
        </w:rPr>
        <w:t>(5), e2022059112. https://doi.org/10.1542/peds.2022-059112</w:t>
      </w:r>
    </w:p>
    <w:p w14:paraId="78722213" w14:textId="617A3895" w:rsidR="00A02E6C" w:rsidRDefault="00A02E6C" w:rsidP="00291222">
      <w:pPr>
        <w:pStyle w:val="Default"/>
        <w:spacing w:line="480" w:lineRule="auto"/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F9407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Van Orne, J. (2024). Nurse perceptions of caring for pediatric patients with behavioral health needs on non-psychiatric units during the COVID-19 pandemic. </w:t>
      </w:r>
      <w:r w:rsidRPr="00F9407C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Pediatric Nursing, 74</w:t>
      </w:r>
      <w:r w:rsidRPr="00F9407C">
        <w:rPr>
          <w:rFonts w:ascii="Arial" w:hAnsi="Arial" w:cs="Arial"/>
          <w:color w:val="000000" w:themeColor="text1"/>
          <w:sz w:val="22"/>
          <w:szCs w:val="22"/>
        </w:rPr>
        <w:t xml:space="preserve">, 69-76. </w:t>
      </w:r>
      <w:r w:rsidR="009451CE" w:rsidRPr="009451CE">
        <w:rPr>
          <w:rFonts w:ascii="Arial" w:hAnsi="Arial" w:cs="Arial"/>
          <w:color w:val="000000" w:themeColor="text1"/>
          <w:sz w:val="22"/>
          <w:szCs w:val="22"/>
        </w:rPr>
        <w:t>https://doi.org/10.1016/j.pedn.2023.11.017</w:t>
      </w:r>
    </w:p>
    <w:p w14:paraId="10982BCA" w14:textId="239ED256" w:rsidR="009451CE" w:rsidRPr="00F9407C" w:rsidRDefault="009451CE" w:rsidP="00291222">
      <w:pPr>
        <w:pStyle w:val="Default"/>
        <w:spacing w:line="480" w:lineRule="auto"/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Winokur, E., Zamil, T., Loucks, J., Munoz, K., &amp; Rutledge, D. (2022). Hospital nurse competency to care for patients with behavioral health concerns. </w:t>
      </w:r>
      <w:r w:rsidRPr="00C374B7">
        <w:rPr>
          <w:rFonts w:ascii="Arial" w:hAnsi="Arial" w:cs="Arial"/>
          <w:i/>
          <w:iCs/>
          <w:color w:val="000000" w:themeColor="text1"/>
          <w:sz w:val="22"/>
          <w:szCs w:val="22"/>
        </w:rPr>
        <w:t>Nurses in Professional Development, 38</w:t>
      </w:r>
      <w:r>
        <w:rPr>
          <w:rFonts w:ascii="Arial" w:hAnsi="Arial" w:cs="Arial"/>
          <w:color w:val="000000" w:themeColor="text1"/>
          <w:sz w:val="22"/>
          <w:szCs w:val="22"/>
        </w:rPr>
        <w:t>(2), 71-75. https://doi.org/10.1097/NND.0000000000000739</w:t>
      </w:r>
    </w:p>
    <w:p w14:paraId="50A2C603" w14:textId="77777777" w:rsidR="00625521" w:rsidRPr="00436DBC" w:rsidRDefault="00625521" w:rsidP="00291222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</w:p>
    <w:p w14:paraId="0F9350E3" w14:textId="77777777" w:rsidR="0069214F" w:rsidRPr="00436DBC" w:rsidRDefault="0069214F" w:rsidP="00291222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69214F" w:rsidRPr="0043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v TT 523 5d 5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21"/>
    <w:rsid w:val="00012CBF"/>
    <w:rsid w:val="000F0DF7"/>
    <w:rsid w:val="00104690"/>
    <w:rsid w:val="001143AA"/>
    <w:rsid w:val="00161138"/>
    <w:rsid w:val="001C2D1B"/>
    <w:rsid w:val="00201417"/>
    <w:rsid w:val="00291222"/>
    <w:rsid w:val="00293993"/>
    <w:rsid w:val="00436DBC"/>
    <w:rsid w:val="004D06AC"/>
    <w:rsid w:val="004D799C"/>
    <w:rsid w:val="00561A77"/>
    <w:rsid w:val="005649C5"/>
    <w:rsid w:val="00625521"/>
    <w:rsid w:val="0069214F"/>
    <w:rsid w:val="006D798E"/>
    <w:rsid w:val="00773DD7"/>
    <w:rsid w:val="008A5DA5"/>
    <w:rsid w:val="00911A3A"/>
    <w:rsid w:val="009451CE"/>
    <w:rsid w:val="00A02E6C"/>
    <w:rsid w:val="00A10090"/>
    <w:rsid w:val="00A80A3E"/>
    <w:rsid w:val="00AD6E74"/>
    <w:rsid w:val="00B91AF0"/>
    <w:rsid w:val="00BD214B"/>
    <w:rsid w:val="00BD5B12"/>
    <w:rsid w:val="00BE30C5"/>
    <w:rsid w:val="00C374B7"/>
    <w:rsid w:val="00CF2728"/>
    <w:rsid w:val="00D5041D"/>
    <w:rsid w:val="00E47A46"/>
    <w:rsid w:val="00F42829"/>
    <w:rsid w:val="00F9407C"/>
    <w:rsid w:val="00F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454E1"/>
  <w15:chartTrackingRefBased/>
  <w15:docId w15:val="{3E47380F-3901-364C-89A7-6CD97CE2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21"/>
  </w:style>
  <w:style w:type="paragraph" w:styleId="Heading1">
    <w:name w:val="heading 1"/>
    <w:basedOn w:val="Normal"/>
    <w:next w:val="Normal"/>
    <w:link w:val="Heading1Char"/>
    <w:uiPriority w:val="9"/>
    <w:qFormat/>
    <w:rsid w:val="0062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5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5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5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5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5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5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5521"/>
    <w:rPr>
      <w:color w:val="467886" w:themeColor="hyperlink"/>
      <w:u w:val="single"/>
    </w:rPr>
  </w:style>
  <w:style w:type="character" w:customStyle="1" w:styleId="bkciteavail">
    <w:name w:val="bk_cite_avail"/>
    <w:basedOn w:val="DefaultParagraphFont"/>
    <w:rsid w:val="00625521"/>
  </w:style>
  <w:style w:type="paragraph" w:customStyle="1" w:styleId="Default">
    <w:name w:val="Default"/>
    <w:rsid w:val="00625521"/>
    <w:pPr>
      <w:autoSpaceDE w:val="0"/>
      <w:autoSpaceDN w:val="0"/>
      <w:adjustRightInd w:val="0"/>
    </w:pPr>
    <w:rPr>
      <w:rFonts w:ascii="Adv TT 523 5d 5a" w:hAnsi="Adv TT 523 5d 5a" w:cs="Adv TT 523 5d 5a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2552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DB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61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7/pq9.0000000000000530" TargetMode="External"/><Relationship Id="rId13" Type="http://schemas.openxmlformats.org/officeDocument/2006/relationships/hyperlink" Target="https://doi.org/10.1177/21650799241280667" TargetMode="External"/><Relationship Id="rId18" Type="http://schemas.openxmlformats.org/officeDocument/2006/relationships/hyperlink" Target="https://doi.org/10.12669/pjms.39.4.714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ubmed.ncbi.nlm.nih.gov/37181640/" TargetMode="External"/><Relationship Id="rId12" Type="http://schemas.openxmlformats.org/officeDocument/2006/relationships/hyperlink" Target="https://doi.org/10.1542/hpeds.2021-006431" TargetMode="External"/><Relationship Id="rId17" Type="http://schemas.openxmlformats.org/officeDocument/2006/relationships/hyperlink" Target="https://doi.org/10.1177/107839032211143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5585/mmwr.mm7108e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16/j.jen.2023.01.011" TargetMode="External"/><Relationship Id="rId11" Type="http://schemas.openxmlformats.org/officeDocument/2006/relationships/hyperlink" Target="https://www.hopkinsmedicine.org/simulation-center/rcdp/" TargetMode="External"/><Relationship Id="rId5" Type="http://schemas.openxmlformats.org/officeDocument/2006/relationships/hyperlink" Target="https://doi.org/10.4037/aacnacc2016986" TargetMode="External"/><Relationship Id="rId15" Type="http://schemas.openxmlformats.org/officeDocument/2006/relationships/hyperlink" Target="https://www.ncbi.nlm.nih.gov/books/NBK554558/" TargetMode="External"/><Relationship Id="rId10" Type="http://schemas.openxmlformats.org/officeDocument/2006/relationships/hyperlink" Target="https://doi.org/10.1016/j.pedhc.2024.10.008" TargetMode="External"/><Relationship Id="rId19" Type="http://schemas.openxmlformats.org/officeDocument/2006/relationships/hyperlink" Target="https://doi.org/10.1177/1078390318794281" TargetMode="External"/><Relationship Id="rId4" Type="http://schemas.openxmlformats.org/officeDocument/2006/relationships/hyperlink" Target="https://www.aha.org/workforce-and-workplace-violence-prevention" TargetMode="External"/><Relationship Id="rId9" Type="http://schemas.openxmlformats.org/officeDocument/2006/relationships/hyperlink" Target="https://www.childrenshospitals.org/news/childrens-hospitals-today/2022/02/strategies-for-caring-for-patients-with-aggressive-behaviors" TargetMode="External"/><Relationship Id="rId14" Type="http://schemas.openxmlformats.org/officeDocument/2006/relationships/hyperlink" Target="https://doi.org/10.1002/nop2.1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1119</Words>
  <Characters>8102</Characters>
  <Application>Microsoft Office Word</Application>
  <DocSecurity>0</DocSecurity>
  <Lines>122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knutson</dc:creator>
  <cp:keywords/>
  <dc:description/>
  <cp:lastModifiedBy>Knutson, Michelle</cp:lastModifiedBy>
  <cp:revision>3</cp:revision>
  <dcterms:created xsi:type="dcterms:W3CDTF">2025-04-13T06:47:00Z</dcterms:created>
  <dcterms:modified xsi:type="dcterms:W3CDTF">2025-04-13T06:56:00Z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8ecefa353d416646673b53f8e73d958e4124da7f8951e932811d4adcaaceb1bb</vt:lpwstr>
  </property>
</Properties>
</file>